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1166" w14:textId="5B8A9EA8" w:rsidR="00F7648B" w:rsidRPr="00341077" w:rsidRDefault="00EF00B5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 xml:space="preserve">Private </w:t>
      </w:r>
      <w:r w:rsidR="002A5F66">
        <w:rPr>
          <w:rFonts w:ascii="Calibri" w:hAnsi="Calibri" w:cs="Calibri"/>
          <w:b/>
          <w:bCs/>
        </w:rPr>
        <w:t>d</w:t>
      </w:r>
      <w:r w:rsidRPr="00341077">
        <w:rPr>
          <w:rFonts w:ascii="Calibri" w:hAnsi="Calibri" w:cs="Calibri"/>
          <w:b/>
          <w:bCs/>
        </w:rPr>
        <w:t>iagnoses- Shared Care Monitoring</w:t>
      </w:r>
      <w:r w:rsidR="00E23CF3">
        <w:rPr>
          <w:rFonts w:ascii="Calibri" w:hAnsi="Calibri" w:cs="Calibri"/>
          <w:b/>
          <w:bCs/>
        </w:rPr>
        <w:t xml:space="preserve"> </w:t>
      </w:r>
      <w:r w:rsidR="009B675F" w:rsidRPr="00341077">
        <w:rPr>
          <w:rFonts w:ascii="Calibri" w:hAnsi="Calibri" w:cs="Calibri"/>
          <w:b/>
          <w:bCs/>
        </w:rPr>
        <w:t xml:space="preserve">/agreements </w:t>
      </w:r>
    </w:p>
    <w:p w14:paraId="7FEF3E11" w14:textId="542ADF4F" w:rsidR="00EF00B5" w:rsidRPr="00341077" w:rsidRDefault="00915F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of February 2025, </w:t>
      </w:r>
      <w:r w:rsidR="00EF00B5" w:rsidRPr="00341077">
        <w:rPr>
          <w:rFonts w:ascii="Calibri" w:hAnsi="Calibri" w:cs="Calibri"/>
        </w:rPr>
        <w:t xml:space="preserve">Mill Road Surgery are </w:t>
      </w:r>
      <w:r w:rsidR="00EB7D43" w:rsidRPr="00341077">
        <w:rPr>
          <w:rFonts w:ascii="Calibri" w:hAnsi="Calibri" w:cs="Calibri"/>
        </w:rPr>
        <w:t>no longer able to provide ADHD medication monitoring via a shared care agreement, meaning that patients will no longer be able to access their medication and have their ADHD reviews at the surgery</w:t>
      </w:r>
      <w:r w:rsidR="00E52E79" w:rsidRPr="00341077">
        <w:rPr>
          <w:rFonts w:ascii="Calibri" w:hAnsi="Calibri" w:cs="Calibri"/>
        </w:rPr>
        <w:t xml:space="preserve">, this also means that the Practice is not accepting any new Shared Care agreements. </w:t>
      </w:r>
    </w:p>
    <w:p w14:paraId="42FED507" w14:textId="4E01FDAD" w:rsidR="00D35382" w:rsidRPr="003D000C" w:rsidRDefault="00917E14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The practice is not currently contracted to provide this service within our NHS contract, and to date, have been providing this to patients as a matter of good will. These services, historically provided by secondary care, have in recent years, moved into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 xml:space="preserve">rimary care but without the necessary resources to deliver them. This means we have been delivering this to patients without any additional resources. </w:t>
      </w:r>
    </w:p>
    <w:p w14:paraId="6A962D6D" w14:textId="77777777" w:rsidR="005031A7" w:rsidRDefault="005031A7">
      <w:pPr>
        <w:rPr>
          <w:rFonts w:ascii="Calibri" w:hAnsi="Calibri" w:cs="Calibri"/>
          <w:b/>
          <w:bCs/>
        </w:rPr>
      </w:pPr>
    </w:p>
    <w:p w14:paraId="29B3347B" w14:textId="35F3F1F6" w:rsidR="00D35382" w:rsidRPr="00341077" w:rsidRDefault="00D35382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 xml:space="preserve">Private diagnoses prior to stopping shared care agreements </w:t>
      </w:r>
    </w:p>
    <w:p w14:paraId="32C3599B" w14:textId="6D4329FC" w:rsidR="001B38E0" w:rsidRPr="00341077" w:rsidRDefault="00C87717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In</w:t>
      </w:r>
      <w:r w:rsidR="00D35382" w:rsidRPr="00341077">
        <w:rPr>
          <w:rFonts w:ascii="Calibri" w:hAnsi="Calibri" w:cs="Calibri"/>
        </w:rPr>
        <w:t xml:space="preserve"> February 2025</w:t>
      </w:r>
      <w:r w:rsidRPr="00341077">
        <w:rPr>
          <w:rFonts w:ascii="Calibri" w:hAnsi="Calibri" w:cs="Calibri"/>
        </w:rPr>
        <w:t xml:space="preserve">, the practice contacted patients who have private diagnoses for ADHD to give notice that the Practice will no longer be able to provide ADHD medication monitoring via a shared care agreement, meaning that patients will no longer be able to access their medication or have ADHD reviews at the surgery. </w:t>
      </w:r>
    </w:p>
    <w:p w14:paraId="6C831923" w14:textId="66CF131C" w:rsidR="00191337" w:rsidRPr="00341077" w:rsidRDefault="00191337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T</w:t>
      </w:r>
      <w:r w:rsidR="000824CD" w:rsidRPr="00341077">
        <w:rPr>
          <w:rFonts w:ascii="Calibri" w:hAnsi="Calibri" w:cs="Calibri"/>
        </w:rPr>
        <w:t xml:space="preserve">he practice </w:t>
      </w:r>
      <w:r w:rsidRPr="00341077">
        <w:rPr>
          <w:rFonts w:ascii="Calibri" w:hAnsi="Calibri" w:cs="Calibri"/>
        </w:rPr>
        <w:t>therefore g</w:t>
      </w:r>
      <w:r w:rsidR="00DA1817" w:rsidRPr="00341077">
        <w:rPr>
          <w:rFonts w:ascii="Calibri" w:hAnsi="Calibri" w:cs="Calibri"/>
        </w:rPr>
        <w:t xml:space="preserve">ave </w:t>
      </w:r>
      <w:r w:rsidRPr="00341077">
        <w:rPr>
          <w:rFonts w:ascii="Calibri" w:hAnsi="Calibri" w:cs="Calibri"/>
        </w:rPr>
        <w:t xml:space="preserve">notice to the Commissioner, Suffolk &amp; North East Essex </w:t>
      </w:r>
      <w:r w:rsidR="00DA1817" w:rsidRPr="00341077">
        <w:rPr>
          <w:rFonts w:ascii="Calibri" w:hAnsi="Calibri" w:cs="Calibri"/>
        </w:rPr>
        <w:t>Integrated Care Board (ICB</w:t>
      </w:r>
      <w:r w:rsidR="0011423A" w:rsidRPr="00341077">
        <w:rPr>
          <w:rFonts w:ascii="Calibri" w:hAnsi="Calibri" w:cs="Calibri"/>
        </w:rPr>
        <w:t>),</w:t>
      </w:r>
      <w:r w:rsidR="00DA1817" w:rsidRPr="00341077">
        <w:rPr>
          <w:rFonts w:ascii="Calibri" w:hAnsi="Calibri" w:cs="Calibri"/>
        </w:rPr>
        <w:t xml:space="preserve"> who will ensure that these patients have appropriate arrangements in place to ensure that patients receive their specific prescriptions. </w:t>
      </w:r>
    </w:p>
    <w:p w14:paraId="3A346507" w14:textId="130686F3" w:rsidR="00711923" w:rsidRDefault="00DA1817">
      <w:r w:rsidRPr="00341077">
        <w:rPr>
          <w:rFonts w:ascii="Calibri" w:hAnsi="Calibri" w:cs="Calibri"/>
        </w:rPr>
        <w:t xml:space="preserve">We are continuing to </w:t>
      </w:r>
      <w:r w:rsidR="000824CD" w:rsidRPr="00341077">
        <w:rPr>
          <w:rFonts w:ascii="Calibri" w:hAnsi="Calibri" w:cs="Calibri"/>
        </w:rPr>
        <w:t>work</w:t>
      </w:r>
      <w:r w:rsidRPr="00341077">
        <w:rPr>
          <w:rFonts w:ascii="Calibri" w:hAnsi="Calibri" w:cs="Calibri"/>
        </w:rPr>
        <w:t xml:space="preserve"> </w:t>
      </w:r>
      <w:r w:rsidR="000824CD" w:rsidRPr="00341077">
        <w:rPr>
          <w:rFonts w:ascii="Calibri" w:hAnsi="Calibri" w:cs="Calibri"/>
        </w:rPr>
        <w:t xml:space="preserve">with </w:t>
      </w:r>
      <w:r w:rsidRPr="00341077">
        <w:rPr>
          <w:rFonts w:ascii="Calibri" w:hAnsi="Calibri" w:cs="Calibri"/>
        </w:rPr>
        <w:t xml:space="preserve">the </w:t>
      </w:r>
      <w:r w:rsidR="000824CD" w:rsidRPr="00341077">
        <w:rPr>
          <w:rFonts w:ascii="Calibri" w:hAnsi="Calibri" w:cs="Calibri"/>
        </w:rPr>
        <w:t>Integrated Care Board (ICB)</w:t>
      </w:r>
      <w:r w:rsidR="00D35382" w:rsidRPr="00341077">
        <w:rPr>
          <w:rFonts w:ascii="Calibri" w:hAnsi="Calibri" w:cs="Calibri"/>
        </w:rPr>
        <w:t xml:space="preserve"> </w:t>
      </w:r>
      <w:r w:rsidR="000824CD" w:rsidRPr="00341077">
        <w:rPr>
          <w:rFonts w:ascii="Calibri" w:hAnsi="Calibri" w:cs="Calibri"/>
        </w:rPr>
        <w:t xml:space="preserve">to ensure continuity of care regarding prescribing and monitoring of patients ADHD </w:t>
      </w:r>
      <w:r w:rsidR="00580CD8" w:rsidRPr="00341077">
        <w:rPr>
          <w:rFonts w:ascii="Calibri" w:hAnsi="Calibri" w:cs="Calibri"/>
        </w:rPr>
        <w:t>medication</w:t>
      </w:r>
      <w:r w:rsidR="0011423A" w:rsidRPr="00341077">
        <w:rPr>
          <w:rFonts w:ascii="Calibri" w:hAnsi="Calibri" w:cs="Calibri"/>
        </w:rPr>
        <w:t xml:space="preserve">. </w:t>
      </w:r>
      <w:r w:rsidR="002A5F66">
        <w:rPr>
          <w:rFonts w:ascii="Calibri" w:hAnsi="Calibri" w:cs="Calibri"/>
        </w:rPr>
        <w:t>The surgery is currently facilitating a transition for patients who were previously monitored and prescribed to by the practice, into a different provider.</w:t>
      </w:r>
    </w:p>
    <w:p w14:paraId="6F187CB9" w14:textId="77777777" w:rsidR="005031A7" w:rsidRDefault="005031A7">
      <w:pPr>
        <w:rPr>
          <w:rFonts w:ascii="Calibri" w:hAnsi="Calibri" w:cs="Calibri"/>
          <w:b/>
          <w:bCs/>
        </w:rPr>
      </w:pPr>
    </w:p>
    <w:p w14:paraId="3EF8979E" w14:textId="1E599E3E" w:rsidR="0011423A" w:rsidRPr="00711923" w:rsidRDefault="00EE63D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Patients with an </w:t>
      </w:r>
      <w:r w:rsidR="00711923" w:rsidRPr="00711923">
        <w:rPr>
          <w:rFonts w:ascii="Calibri" w:hAnsi="Calibri" w:cs="Calibri"/>
          <w:b/>
          <w:bCs/>
        </w:rPr>
        <w:t xml:space="preserve">NHS </w:t>
      </w:r>
      <w:r w:rsidR="002A5F66">
        <w:rPr>
          <w:rFonts w:ascii="Calibri" w:hAnsi="Calibri" w:cs="Calibri"/>
          <w:b/>
          <w:bCs/>
        </w:rPr>
        <w:t>d</w:t>
      </w:r>
      <w:r w:rsidR="00711923" w:rsidRPr="00711923">
        <w:rPr>
          <w:rFonts w:ascii="Calibri" w:hAnsi="Calibri" w:cs="Calibri"/>
          <w:b/>
          <w:bCs/>
        </w:rPr>
        <w:t xml:space="preserve">iagnosis prior to stopping shared care agreements </w:t>
      </w:r>
      <w:r w:rsidR="0011423A" w:rsidRPr="00711923">
        <w:rPr>
          <w:rFonts w:ascii="Calibri" w:hAnsi="Calibri" w:cs="Calibri"/>
          <w:b/>
          <w:bCs/>
        </w:rPr>
        <w:t xml:space="preserve"> </w:t>
      </w:r>
    </w:p>
    <w:p w14:paraId="3DD05F8D" w14:textId="03A40289" w:rsidR="00E52E79" w:rsidRDefault="00EE63DA">
      <w:pPr>
        <w:rPr>
          <w:rFonts w:ascii="Calibri" w:hAnsi="Calibri" w:cs="Calibri"/>
        </w:rPr>
      </w:pPr>
      <w:r w:rsidRPr="00EE63DA">
        <w:rPr>
          <w:rFonts w:ascii="Calibri" w:hAnsi="Calibri" w:cs="Calibri"/>
        </w:rPr>
        <w:t>Patients</w:t>
      </w:r>
      <w:r>
        <w:rPr>
          <w:rFonts w:ascii="Calibri" w:hAnsi="Calibri" w:cs="Calibri"/>
        </w:rPr>
        <w:t xml:space="preserve"> with an NHS diagnosis</w:t>
      </w:r>
      <w:r w:rsidRPr="00EE63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should have been contacted already by the service</w:t>
      </w:r>
      <w:r w:rsidR="001E473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1E473F">
        <w:rPr>
          <w:rFonts w:ascii="Calibri" w:hAnsi="Calibri" w:cs="Calibri"/>
        </w:rPr>
        <w:t>confirming</w:t>
      </w:r>
      <w:r w:rsidR="005531C7">
        <w:rPr>
          <w:rFonts w:ascii="Calibri" w:hAnsi="Calibri" w:cs="Calibri"/>
        </w:rPr>
        <w:t xml:space="preserve"> the appropriate arrangements </w:t>
      </w:r>
      <w:r w:rsidR="001E473F">
        <w:rPr>
          <w:rFonts w:ascii="Calibri" w:hAnsi="Calibri" w:cs="Calibri"/>
        </w:rPr>
        <w:t xml:space="preserve">for patients </w:t>
      </w:r>
      <w:r w:rsidR="005531C7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have taken over from the surgery</w:t>
      </w:r>
      <w:r w:rsidR="005531C7">
        <w:rPr>
          <w:rFonts w:ascii="Calibri" w:hAnsi="Calibri" w:cs="Calibri"/>
        </w:rPr>
        <w:t>.</w:t>
      </w:r>
    </w:p>
    <w:p w14:paraId="549390CB" w14:textId="77777777" w:rsidR="005031A7" w:rsidRDefault="005031A7">
      <w:pPr>
        <w:rPr>
          <w:rFonts w:ascii="Calibri" w:hAnsi="Calibri" w:cs="Calibri"/>
          <w:b/>
          <w:bCs/>
        </w:rPr>
      </w:pPr>
    </w:p>
    <w:p w14:paraId="2D37274E" w14:textId="1975BAFF" w:rsidR="00EE63DA" w:rsidRDefault="005531C7">
      <w:pPr>
        <w:rPr>
          <w:rFonts w:ascii="Calibri" w:hAnsi="Calibri" w:cs="Calibri"/>
          <w:b/>
          <w:bCs/>
        </w:rPr>
      </w:pPr>
      <w:r w:rsidRPr="005531C7">
        <w:rPr>
          <w:rFonts w:ascii="Calibri" w:hAnsi="Calibri" w:cs="Calibri"/>
          <w:b/>
          <w:bCs/>
        </w:rPr>
        <w:t xml:space="preserve">Patients with a Right </w:t>
      </w:r>
      <w:r w:rsidR="002A5F66">
        <w:rPr>
          <w:rFonts w:ascii="Calibri" w:hAnsi="Calibri" w:cs="Calibri"/>
          <w:b/>
          <w:bCs/>
        </w:rPr>
        <w:t>t</w:t>
      </w:r>
      <w:r w:rsidRPr="005531C7">
        <w:rPr>
          <w:rFonts w:ascii="Calibri" w:hAnsi="Calibri" w:cs="Calibri"/>
          <w:b/>
          <w:bCs/>
        </w:rPr>
        <w:t xml:space="preserve">o </w:t>
      </w:r>
      <w:r w:rsidR="002A5F66">
        <w:rPr>
          <w:rFonts w:ascii="Calibri" w:hAnsi="Calibri" w:cs="Calibri"/>
          <w:b/>
          <w:bCs/>
        </w:rPr>
        <w:t>C</w:t>
      </w:r>
      <w:r w:rsidRPr="005531C7">
        <w:rPr>
          <w:rFonts w:ascii="Calibri" w:hAnsi="Calibri" w:cs="Calibri"/>
          <w:b/>
          <w:bCs/>
        </w:rPr>
        <w:t xml:space="preserve">hoose </w:t>
      </w:r>
      <w:r w:rsidR="002A5F66">
        <w:rPr>
          <w:rFonts w:ascii="Calibri" w:hAnsi="Calibri" w:cs="Calibri"/>
          <w:b/>
          <w:bCs/>
        </w:rPr>
        <w:t>d</w:t>
      </w:r>
      <w:r w:rsidRPr="005531C7">
        <w:rPr>
          <w:rFonts w:ascii="Calibri" w:hAnsi="Calibri" w:cs="Calibri"/>
          <w:b/>
          <w:bCs/>
        </w:rPr>
        <w:t xml:space="preserve">iagnosis prior to stopping shared care agreements </w:t>
      </w:r>
    </w:p>
    <w:p w14:paraId="577623DE" w14:textId="77C1F99A" w:rsidR="005531C7" w:rsidRDefault="005531C7">
      <w:pPr>
        <w:rPr>
          <w:rFonts w:ascii="Calibri" w:hAnsi="Calibri" w:cs="Calibri"/>
        </w:rPr>
      </w:pPr>
      <w:r w:rsidRPr="005531C7">
        <w:rPr>
          <w:rFonts w:ascii="Calibri" w:hAnsi="Calibri" w:cs="Calibri"/>
        </w:rPr>
        <w:t xml:space="preserve">Patients are advised to </w:t>
      </w:r>
      <w:r>
        <w:rPr>
          <w:rFonts w:ascii="Calibri" w:hAnsi="Calibri" w:cs="Calibri"/>
        </w:rPr>
        <w:t>contact the</w:t>
      </w:r>
      <w:r w:rsidR="003C7616">
        <w:rPr>
          <w:rFonts w:ascii="Calibri" w:hAnsi="Calibri" w:cs="Calibri"/>
        </w:rPr>
        <w:t xml:space="preserve">ir </w:t>
      </w:r>
      <w:r>
        <w:rPr>
          <w:rFonts w:ascii="Calibri" w:hAnsi="Calibri" w:cs="Calibri"/>
        </w:rPr>
        <w:t xml:space="preserve">original diagnosing organisation, who will </w:t>
      </w:r>
      <w:r w:rsidR="00314FB1">
        <w:rPr>
          <w:rFonts w:ascii="Calibri" w:hAnsi="Calibri" w:cs="Calibri"/>
        </w:rPr>
        <w:t xml:space="preserve">ensure that the appropriate arrangements are in place for </w:t>
      </w:r>
      <w:r w:rsidR="003C7616">
        <w:rPr>
          <w:rFonts w:ascii="Calibri" w:hAnsi="Calibri" w:cs="Calibri"/>
        </w:rPr>
        <w:t xml:space="preserve">the </w:t>
      </w:r>
      <w:r w:rsidR="00314FB1">
        <w:rPr>
          <w:rFonts w:ascii="Calibri" w:hAnsi="Calibri" w:cs="Calibri"/>
        </w:rPr>
        <w:t>patients</w:t>
      </w:r>
      <w:r w:rsidR="003C7616">
        <w:rPr>
          <w:rFonts w:ascii="Calibri" w:hAnsi="Calibri" w:cs="Calibri"/>
        </w:rPr>
        <w:t>.</w:t>
      </w:r>
      <w:r w:rsidR="00314FB1">
        <w:rPr>
          <w:rFonts w:ascii="Calibri" w:hAnsi="Calibri" w:cs="Calibri"/>
        </w:rPr>
        <w:t xml:space="preserve"> </w:t>
      </w:r>
    </w:p>
    <w:p w14:paraId="6A5E5D0B" w14:textId="77777777" w:rsidR="00A53012" w:rsidRDefault="00A53012">
      <w:pPr>
        <w:rPr>
          <w:rFonts w:ascii="Calibri" w:hAnsi="Calibri" w:cs="Calibri"/>
        </w:rPr>
      </w:pPr>
    </w:p>
    <w:p w14:paraId="29781AFE" w14:textId="77777777" w:rsidR="00A53012" w:rsidRPr="005531C7" w:rsidRDefault="00A53012">
      <w:pPr>
        <w:rPr>
          <w:rFonts w:ascii="Calibri" w:hAnsi="Calibri" w:cs="Calibri"/>
        </w:rPr>
      </w:pPr>
    </w:p>
    <w:sectPr w:rsidR="00A53012" w:rsidRPr="00553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7"/>
    <w:rsid w:val="000824CD"/>
    <w:rsid w:val="000A2B79"/>
    <w:rsid w:val="000B73C9"/>
    <w:rsid w:val="0011423A"/>
    <w:rsid w:val="00191337"/>
    <w:rsid w:val="001B38E0"/>
    <w:rsid w:val="001E473F"/>
    <w:rsid w:val="002255EB"/>
    <w:rsid w:val="002A5F66"/>
    <w:rsid w:val="002C2D9F"/>
    <w:rsid w:val="00314FB1"/>
    <w:rsid w:val="00341077"/>
    <w:rsid w:val="003A6454"/>
    <w:rsid w:val="003C7616"/>
    <w:rsid w:val="003D000C"/>
    <w:rsid w:val="003E7305"/>
    <w:rsid w:val="003F26A2"/>
    <w:rsid w:val="00410890"/>
    <w:rsid w:val="004157CA"/>
    <w:rsid w:val="004326E3"/>
    <w:rsid w:val="00481A1C"/>
    <w:rsid w:val="004879F4"/>
    <w:rsid w:val="004C46AF"/>
    <w:rsid w:val="005031A7"/>
    <w:rsid w:val="00525AA0"/>
    <w:rsid w:val="005437D8"/>
    <w:rsid w:val="005531C7"/>
    <w:rsid w:val="00562846"/>
    <w:rsid w:val="00580CD8"/>
    <w:rsid w:val="005C6CED"/>
    <w:rsid w:val="005F5F70"/>
    <w:rsid w:val="00644BEA"/>
    <w:rsid w:val="0065274B"/>
    <w:rsid w:val="00671541"/>
    <w:rsid w:val="006D6526"/>
    <w:rsid w:val="00711923"/>
    <w:rsid w:val="00765564"/>
    <w:rsid w:val="007A601A"/>
    <w:rsid w:val="008150D4"/>
    <w:rsid w:val="008B49FF"/>
    <w:rsid w:val="00915F9A"/>
    <w:rsid w:val="00917E14"/>
    <w:rsid w:val="00922BE9"/>
    <w:rsid w:val="009333ED"/>
    <w:rsid w:val="009737D5"/>
    <w:rsid w:val="009A2494"/>
    <w:rsid w:val="009B675F"/>
    <w:rsid w:val="009B7EE0"/>
    <w:rsid w:val="009D6065"/>
    <w:rsid w:val="00A208AA"/>
    <w:rsid w:val="00A30950"/>
    <w:rsid w:val="00A36558"/>
    <w:rsid w:val="00A53012"/>
    <w:rsid w:val="00AB4E58"/>
    <w:rsid w:val="00AB6395"/>
    <w:rsid w:val="00AC2B8D"/>
    <w:rsid w:val="00B73BDB"/>
    <w:rsid w:val="00BC4A07"/>
    <w:rsid w:val="00C30DB2"/>
    <w:rsid w:val="00C43460"/>
    <w:rsid w:val="00C51255"/>
    <w:rsid w:val="00C76B3C"/>
    <w:rsid w:val="00C85B72"/>
    <w:rsid w:val="00C87717"/>
    <w:rsid w:val="00C95410"/>
    <w:rsid w:val="00D021F8"/>
    <w:rsid w:val="00D204ED"/>
    <w:rsid w:val="00D35382"/>
    <w:rsid w:val="00DA1817"/>
    <w:rsid w:val="00E17DE2"/>
    <w:rsid w:val="00E23CF3"/>
    <w:rsid w:val="00E40416"/>
    <w:rsid w:val="00E52E79"/>
    <w:rsid w:val="00EB4CC6"/>
    <w:rsid w:val="00EB7D43"/>
    <w:rsid w:val="00EC0F78"/>
    <w:rsid w:val="00EC25E6"/>
    <w:rsid w:val="00EE63DA"/>
    <w:rsid w:val="00EF00B5"/>
    <w:rsid w:val="00F4358F"/>
    <w:rsid w:val="00F455BC"/>
    <w:rsid w:val="00F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6D2A"/>
  <w15:chartTrackingRefBased/>
  <w15:docId w15:val="{A059D936-9786-4E43-BEDA-DF2EEC85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F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5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Sophie (MILL ROAD SURGERY - F81636)</dc:creator>
  <cp:keywords/>
  <dc:description/>
  <cp:lastModifiedBy>ROGERS, Lara (MILL ROAD SURGERY - F81636)</cp:lastModifiedBy>
  <cp:revision>3</cp:revision>
  <dcterms:created xsi:type="dcterms:W3CDTF">2025-12-09T15:35:00Z</dcterms:created>
  <dcterms:modified xsi:type="dcterms:W3CDTF">2025-12-09T15:37:00Z</dcterms:modified>
</cp:coreProperties>
</file>